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A6" w:rsidRPr="007971C1" w:rsidRDefault="00276FA6" w:rsidP="00A837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76FA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Материально-техническое обеспечение и оснащённость образовательного процесса</w:t>
      </w:r>
      <w:r w:rsidR="007971C1" w:rsidRPr="007971C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FE3CF4" w:rsidRPr="00FE3C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ЧОУ </w:t>
      </w:r>
      <w:proofErr w:type="gramStart"/>
      <w:r w:rsidR="00FE3CF4" w:rsidRPr="00FE3C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</w:t>
      </w:r>
      <w:proofErr w:type="gramEnd"/>
      <w:r w:rsidR="00FE3CF4" w:rsidRPr="00FE3C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«Батыр –</w:t>
      </w:r>
      <w:r w:rsidR="00FE3C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E3CF4" w:rsidRPr="00FE3C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Богатырь»</w:t>
      </w:r>
    </w:p>
    <w:p w:rsidR="00A83722" w:rsidRPr="00276FA6" w:rsidRDefault="00A83722" w:rsidP="00A837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76FA6" w:rsidRPr="00276FA6" w:rsidRDefault="00276FA6" w:rsidP="00A8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5107"/>
          <w:sz w:val="28"/>
          <w:szCs w:val="28"/>
          <w:lang w:eastAsia="ru-RU"/>
        </w:rPr>
      </w:pP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 </w:t>
      </w:r>
      <w:r w:rsidR="00FE3CF4" w:rsidRPr="00FE3C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ЧОУ ДО «Батыр –</w:t>
      </w:r>
      <w:r w:rsidR="00FE3C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E3CF4" w:rsidRPr="00FE3C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Богатырь»</w:t>
      </w:r>
      <w:r w:rsidR="00FE3CF4" w:rsidRPr="0040288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материально-техническая база для жи</w:t>
      </w:r>
      <w:r w:rsidR="00516E2D" w:rsidRPr="00AE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знеобеспечения и развития детей, в том числе для детей с  ОВЗ</w:t>
      </w:r>
      <w:proofErr w:type="gramStart"/>
      <w:r w:rsidR="00516E2D" w:rsidRPr="00AE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ведется систематическая работа по созданию предметно-развивающей среды. Помещения зданий   детского сада светлые, имеется центральное отопление, вода, канализация, сантехническое оборудование в удовлетворительном состоянии.</w:t>
      </w:r>
    </w:p>
    <w:p w:rsidR="00276FA6" w:rsidRPr="00276FA6" w:rsidRDefault="00276FA6" w:rsidP="00516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5107"/>
          <w:sz w:val="28"/>
          <w:szCs w:val="28"/>
          <w:lang w:eastAsia="ru-RU"/>
        </w:rPr>
      </w:pP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</w:t>
      </w:r>
      <w:r w:rsidR="00056C1B" w:rsidRPr="00AE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омнаты</w:t>
      </w: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 оформлены. При создании предметно-развивающей среды воспитатели учитывают возрастные, индиви</w:t>
      </w:r>
      <w:r w:rsidR="00516E2D" w:rsidRPr="00AE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дуальные особенности детей, в том числе и детей с ОВЗ</w:t>
      </w: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Оборудованы групповые комнаты, включающие игровую, </w:t>
      </w:r>
      <w:r w:rsidR="00516E2D" w:rsidRPr="00AE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</w:t>
      </w: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16E2D" w:rsidRPr="00AE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столовую</w:t>
      </w: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спальную зоны. Групп</w:t>
      </w:r>
      <w:r w:rsidR="00056C1B" w:rsidRPr="00AE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пополня</w:t>
      </w:r>
      <w:r w:rsidR="00056C1B" w:rsidRPr="00AE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современным игровым оборудованием</w:t>
      </w:r>
      <w:r w:rsidR="00056C1B" w:rsidRPr="00AE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Предметная среда всех помещений достаточно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детском саду не только уютно, красиво, удобно и комфортно детям, но и созданная развивающая среда открывает нашим воспитанникам весь спектр возможностей, на</w:t>
      </w:r>
      <w:r w:rsidR="00056C1B" w:rsidRPr="00AE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правляет усилия детей, в том числе и детей с ОВЗ </w:t>
      </w: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эффективное использование отдельных ее элементов.</w:t>
      </w:r>
    </w:p>
    <w:p w:rsidR="00276FA6" w:rsidRPr="00276FA6" w:rsidRDefault="00276FA6" w:rsidP="00516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5107"/>
          <w:sz w:val="28"/>
          <w:szCs w:val="28"/>
          <w:lang w:eastAsia="ru-RU"/>
        </w:rPr>
      </w:pP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Состояние материальной и технической базы учреждения обеспечивает реализацию основной образовательной программы воспитания и обучения детей дошкольного возраста в полном объеме, обеспечивает организацию жизни детей</w:t>
      </w:r>
      <w:r w:rsidR="00056C1B" w:rsidRPr="00AE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 детей с ОВЗ</w:t>
      </w: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учреждении, способствует сохранению и укреплению здоровья дошкольников.</w:t>
      </w:r>
    </w:p>
    <w:p w:rsidR="00276FA6" w:rsidRPr="00276FA6" w:rsidRDefault="00276FA6" w:rsidP="00516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детского сада имеется спортивное оборудование для проведения НОД и оздоровительных мероприятий с воспитанниками: «тропа здоровья»,</w:t>
      </w:r>
      <w:r w:rsidR="00056C1B" w:rsidRPr="00AE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мягкие спортивные модули, мячи малые,</w:t>
      </w: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C1B" w:rsidRPr="00AE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средние, кегли,</w:t>
      </w: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C1B" w:rsidRPr="00AE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скамейки, обручи, маты, </w:t>
      </w: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проведения командных, спортивных игр.</w:t>
      </w:r>
    </w:p>
    <w:p w:rsidR="00276FA6" w:rsidRPr="00276FA6" w:rsidRDefault="00276FA6" w:rsidP="00516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5107"/>
          <w:sz w:val="28"/>
          <w:szCs w:val="28"/>
          <w:lang w:eastAsia="ru-RU"/>
        </w:rPr>
      </w:pPr>
      <w:r w:rsidRPr="0027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6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2168"/>
        <w:gridCol w:w="1134"/>
        <w:gridCol w:w="4670"/>
      </w:tblGrid>
      <w:tr w:rsidR="00A83722" w:rsidRPr="00AE47F5" w:rsidTr="00255D06">
        <w:tc>
          <w:tcPr>
            <w:tcW w:w="859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A83722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4"/>
                <w:szCs w:val="24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</w:t>
            </w:r>
          </w:p>
          <w:p w:rsidR="00A83722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4"/>
                <w:szCs w:val="24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помещений</w:t>
            </w:r>
          </w:p>
          <w:p w:rsidR="00276FA6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4"/>
                <w:szCs w:val="24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A83722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4"/>
                <w:szCs w:val="24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Функциональное</w:t>
            </w:r>
          </w:p>
          <w:p w:rsidR="00A83722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4"/>
                <w:szCs w:val="24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276FA6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4"/>
                <w:szCs w:val="24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</w:tcPr>
          <w:p w:rsidR="00A83722" w:rsidRPr="00255D06" w:rsidRDefault="00A83722" w:rsidP="00A8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426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A83722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4"/>
                <w:szCs w:val="24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методические</w:t>
            </w:r>
          </w:p>
          <w:p w:rsidR="00276FA6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4"/>
                <w:szCs w:val="24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пособия</w:t>
            </w:r>
          </w:p>
        </w:tc>
      </w:tr>
      <w:tr w:rsidR="00A83722" w:rsidRPr="00AE47F5" w:rsidTr="00255D06">
        <w:trPr>
          <w:trHeight w:val="1728"/>
        </w:trPr>
        <w:tc>
          <w:tcPr>
            <w:tcW w:w="859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76FA6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Методический кабинет</w:t>
            </w:r>
            <w:r w:rsidR="00DE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совмещен </w:t>
            </w:r>
            <w:proofErr w:type="gramStart"/>
            <w:r w:rsidR="00DE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DE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групповой</w:t>
            </w:r>
          </w:p>
        </w:tc>
        <w:tc>
          <w:tcPr>
            <w:tcW w:w="1126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76FA6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деятельности участников воспитательно-образовательного процесса</w:t>
            </w:r>
          </w:p>
        </w:tc>
        <w:tc>
          <w:tcPr>
            <w:tcW w:w="589" w:type="pct"/>
          </w:tcPr>
          <w:p w:rsidR="00A83722" w:rsidRPr="00AE47F5" w:rsidRDefault="00BE7AD9" w:rsidP="00A8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2426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A83722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методической литературы по образовательным областям;</w:t>
            </w:r>
          </w:p>
          <w:p w:rsidR="00A83722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демонстрационного материала; </w:t>
            </w:r>
          </w:p>
          <w:p w:rsidR="00276FA6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ПК, оргтехника.</w:t>
            </w:r>
          </w:p>
        </w:tc>
      </w:tr>
      <w:tr w:rsidR="00A83722" w:rsidRPr="00AE47F5" w:rsidTr="00255D06">
        <w:trPr>
          <w:trHeight w:val="567"/>
        </w:trPr>
        <w:tc>
          <w:tcPr>
            <w:tcW w:w="859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A83722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</w:p>
          <w:p w:rsidR="00A83722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</w:t>
            </w: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  <w:p w:rsidR="00276FA6" w:rsidRPr="00276FA6" w:rsidRDefault="00276FA6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</w:p>
        </w:tc>
        <w:tc>
          <w:tcPr>
            <w:tcW w:w="1126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A83722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Для осуществления </w:t>
            </w:r>
            <w:proofErr w:type="spellStart"/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воспитательно</w:t>
            </w:r>
            <w:proofErr w:type="spellEnd"/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276FA6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работы с детьми и их родителями</w:t>
            </w:r>
          </w:p>
        </w:tc>
        <w:tc>
          <w:tcPr>
            <w:tcW w:w="589" w:type="pct"/>
          </w:tcPr>
          <w:p w:rsidR="00A83722" w:rsidRPr="00AE47F5" w:rsidRDefault="00BE7AD9" w:rsidP="00A8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42,1</w:t>
            </w:r>
          </w:p>
        </w:tc>
        <w:tc>
          <w:tcPr>
            <w:tcW w:w="2426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A83722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дидактического и игрового оборудования в соответствии </w:t>
            </w:r>
            <w:proofErr w:type="gramStart"/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A83722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требованиями СанПиН</w:t>
            </w:r>
          </w:p>
          <w:p w:rsidR="00276FA6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 к электронным образовательным ресурсам у воспитанников в групповых помещениях не предусмотрен</w:t>
            </w: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книжный уголок,</w:t>
            </w:r>
            <w:r w:rsidR="00797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4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для изобр</w:t>
            </w: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азительной детской деятельности, </w:t>
            </w:r>
            <w:r w:rsidRPr="00254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пособия для формирования сенсорных эталонов;</w:t>
            </w: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4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мебель;</w:t>
            </w:r>
            <w:r w:rsidR="00797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4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для сюжетно-ролевых игр: «</w:t>
            </w: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Кухня</w:t>
            </w:r>
            <w:r w:rsidRPr="00254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«Магазин», «Парикмахерская», «Больница»</w:t>
            </w: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E47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Также имеется в наличии</w:t>
            </w: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облучатель бактерицидный.</w:t>
            </w:r>
          </w:p>
        </w:tc>
      </w:tr>
      <w:tr w:rsidR="00A83722" w:rsidRPr="00AE47F5" w:rsidTr="00255D06">
        <w:trPr>
          <w:trHeight w:val="2760"/>
        </w:trPr>
        <w:tc>
          <w:tcPr>
            <w:tcW w:w="859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76FA6" w:rsidRPr="00276FA6" w:rsidRDefault="00A83722" w:rsidP="00B5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Музыкальный зал</w:t>
            </w: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совмещен с групповой комнатой </w:t>
            </w:r>
          </w:p>
        </w:tc>
        <w:tc>
          <w:tcPr>
            <w:tcW w:w="1126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A83722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проведения: НОД по музыке; праздников, развлечений;</w:t>
            </w:r>
          </w:p>
          <w:p w:rsidR="00A83722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театрализованных представлений;</w:t>
            </w:r>
          </w:p>
          <w:p w:rsidR="00276FA6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родительских собраний</w:t>
            </w:r>
          </w:p>
        </w:tc>
        <w:tc>
          <w:tcPr>
            <w:tcW w:w="589" w:type="pct"/>
          </w:tcPr>
          <w:p w:rsidR="00A83722" w:rsidRPr="00AE47F5" w:rsidRDefault="00BE7AD9" w:rsidP="00A8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2426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77035" w:rsidRPr="00AE47F5" w:rsidRDefault="00B77035" w:rsidP="00B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музыка</w:t>
            </w:r>
            <w:r w:rsidR="00FE3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 инструменты шумовые (звенящие, деревянные),</w:t>
            </w:r>
          </w:p>
          <w:p w:rsidR="00B77035" w:rsidRPr="00AE47F5" w:rsidRDefault="00B77035" w:rsidP="00B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центр, пианино</w:t>
            </w:r>
          </w:p>
          <w:p w:rsidR="00A83722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картотеки сценариев праздников и     развлечений; кукольный театр,     пальчиковый театр</w:t>
            </w:r>
          </w:p>
          <w:p w:rsidR="00276FA6" w:rsidRPr="00276FA6" w:rsidRDefault="00276FA6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</w:p>
        </w:tc>
      </w:tr>
      <w:tr w:rsidR="00A83722" w:rsidRPr="00AE47F5" w:rsidTr="00255D06">
        <w:tc>
          <w:tcPr>
            <w:tcW w:w="859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педагога-психолога</w:t>
            </w: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совмещен с учебной комнатой</w:t>
            </w:r>
            <w:r w:rsidR="00DE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DE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груповой</w:t>
            </w:r>
            <w:proofErr w:type="spellEnd"/>
          </w:p>
          <w:p w:rsidR="008E68AD" w:rsidRPr="00276FA6" w:rsidRDefault="008E68AD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</w:p>
        </w:tc>
        <w:tc>
          <w:tcPr>
            <w:tcW w:w="1126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76FA6" w:rsidRPr="00276FA6" w:rsidRDefault="00A83722" w:rsidP="00797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диагностики и коррекции развития детей</w:t>
            </w:r>
            <w:r w:rsidR="00797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развивающей работы с детьми общеразвивающих групп и в том числе с детьми с ОВЗ.</w:t>
            </w:r>
          </w:p>
        </w:tc>
        <w:tc>
          <w:tcPr>
            <w:tcW w:w="589" w:type="pct"/>
          </w:tcPr>
          <w:p w:rsidR="00A83722" w:rsidRPr="00AE47F5" w:rsidRDefault="00BE7AD9" w:rsidP="00A8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28,1</w:t>
            </w:r>
          </w:p>
        </w:tc>
        <w:tc>
          <w:tcPr>
            <w:tcW w:w="2426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76FA6" w:rsidRPr="00276FA6" w:rsidRDefault="00A83722" w:rsidP="00B5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пособия, демонстрационный и раздаточный материал, игровой материал, диагностический материал, методические пособия, игрушки – забавы, детский стол и стулья, шкафы и полочки для хранения материалов</w:t>
            </w:r>
            <w:r w:rsidR="00107EB1"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магнитная доска.</w:t>
            </w:r>
          </w:p>
        </w:tc>
      </w:tr>
      <w:tr w:rsidR="00A83722" w:rsidRPr="00AE47F5" w:rsidTr="00255D06">
        <w:tc>
          <w:tcPr>
            <w:tcW w:w="859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76FA6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</w:t>
            </w:r>
            <w:r w:rsidR="0015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логопеда совмещенный</w:t>
            </w:r>
            <w:bookmarkStart w:id="0" w:name="_GoBack"/>
            <w:bookmarkEnd w:id="0"/>
          </w:p>
        </w:tc>
        <w:tc>
          <w:tcPr>
            <w:tcW w:w="1126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76FA6" w:rsidRPr="00276FA6" w:rsidRDefault="00A83722" w:rsidP="00B5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диагностики и коррекции развития детей, индивидуальные </w:t>
            </w: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занятия </w:t>
            </w: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детей, в том числе и с детьми ОВЗ</w:t>
            </w:r>
          </w:p>
        </w:tc>
        <w:tc>
          <w:tcPr>
            <w:tcW w:w="589" w:type="pct"/>
          </w:tcPr>
          <w:p w:rsidR="00A83722" w:rsidRPr="00AE47F5" w:rsidRDefault="00BE7AD9" w:rsidP="00A8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9.5</w:t>
            </w:r>
          </w:p>
        </w:tc>
        <w:tc>
          <w:tcPr>
            <w:tcW w:w="2426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76FA6" w:rsidRPr="00276FA6" w:rsidRDefault="00A83722" w:rsidP="00B5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Шкафы для хранения дидактических материалов и наглядных пособий, детские столы и стулья,  демонстрационный и раздаточный материал, дидактические игры, методические </w:t>
            </w:r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пособия, настенное зеркало</w:t>
            </w:r>
            <w:proofErr w:type="gramStart"/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E4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пособия для развития мелкой моторики пальцев рук, игрушки.</w:t>
            </w:r>
          </w:p>
        </w:tc>
      </w:tr>
      <w:tr w:rsidR="00A83722" w:rsidRPr="00AE47F5" w:rsidTr="00255D06">
        <w:trPr>
          <w:trHeight w:val="1110"/>
        </w:trPr>
        <w:tc>
          <w:tcPr>
            <w:tcW w:w="859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76FA6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Столовая</w:t>
            </w:r>
          </w:p>
        </w:tc>
        <w:tc>
          <w:tcPr>
            <w:tcW w:w="1126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76FA6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приёма пищи</w:t>
            </w:r>
          </w:p>
        </w:tc>
        <w:tc>
          <w:tcPr>
            <w:tcW w:w="589" w:type="pct"/>
          </w:tcPr>
          <w:p w:rsidR="00A83722" w:rsidRPr="00AE47F5" w:rsidRDefault="00BE7AD9" w:rsidP="00A8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2426" w:type="pct"/>
            <w:shd w:val="clear" w:color="auto" w:fill="auto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76FA6" w:rsidRPr="00276FA6" w:rsidRDefault="00A83722" w:rsidP="0051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5107"/>
                <w:sz w:val="28"/>
                <w:szCs w:val="28"/>
                <w:lang w:eastAsia="ru-RU"/>
              </w:rPr>
            </w:pPr>
            <w:r w:rsidRPr="00276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необходимого оборудования, мебели, посуды</w:t>
            </w:r>
          </w:p>
        </w:tc>
      </w:tr>
    </w:tbl>
    <w:p w:rsidR="00276FA6" w:rsidRPr="00276FA6" w:rsidRDefault="00276FA6" w:rsidP="00516E2D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76FA6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 </w:t>
      </w:r>
    </w:p>
    <w:p w:rsidR="007971C1" w:rsidRPr="007971C1" w:rsidRDefault="007971C1" w:rsidP="007971C1"/>
    <w:p w:rsidR="00B77035" w:rsidRPr="007971C1" w:rsidRDefault="00B77035" w:rsidP="00B77035">
      <w:pPr>
        <w:pStyle w:val="a3"/>
        <w:spacing w:before="0" w:beforeAutospacing="0" w:after="0" w:afterAutospacing="0" w:line="255" w:lineRule="atLeast"/>
        <w:rPr>
          <w:sz w:val="28"/>
          <w:szCs w:val="28"/>
        </w:rPr>
      </w:pPr>
      <w:r w:rsidRPr="007971C1">
        <w:rPr>
          <w:sz w:val="28"/>
          <w:szCs w:val="28"/>
        </w:rPr>
        <w:t xml:space="preserve">В соответствии с законом РФ «Об образовании в Российской Федерации» от 29 декабря 2012 года № 273-ФЗ ст.18 в целях обеспечения реализации образовательной программы дошкольного образования в </w:t>
      </w:r>
      <w:r w:rsidR="00FE3CF4" w:rsidRPr="00FE3CF4">
        <w:rPr>
          <w:sz w:val="28"/>
          <w:szCs w:val="28"/>
          <w:shd w:val="clear" w:color="auto" w:fill="FFFFFF" w:themeFill="background1"/>
        </w:rPr>
        <w:t>ЧОУ ДО «Батыр –</w:t>
      </w:r>
      <w:r w:rsidR="00FE3CF4">
        <w:rPr>
          <w:sz w:val="28"/>
          <w:szCs w:val="28"/>
          <w:shd w:val="clear" w:color="auto" w:fill="FFFFFF" w:themeFill="background1"/>
        </w:rPr>
        <w:t xml:space="preserve"> </w:t>
      </w:r>
      <w:r w:rsidR="00FE3CF4" w:rsidRPr="00FE3CF4">
        <w:rPr>
          <w:sz w:val="28"/>
          <w:szCs w:val="28"/>
          <w:shd w:val="clear" w:color="auto" w:fill="FFFFFF" w:themeFill="background1"/>
        </w:rPr>
        <w:t>Богатырь»</w:t>
      </w:r>
      <w:r w:rsidR="00FE3CF4" w:rsidRPr="0040288A">
        <w:rPr>
          <w:sz w:val="28"/>
          <w:szCs w:val="28"/>
          <w:shd w:val="clear" w:color="auto" w:fill="FAFAFA"/>
        </w:rPr>
        <w:t xml:space="preserve"> </w:t>
      </w:r>
      <w:r w:rsidR="00FE3CF4">
        <w:rPr>
          <w:sz w:val="28"/>
          <w:szCs w:val="28"/>
          <w:shd w:val="clear" w:color="auto" w:fill="FAFAFA"/>
        </w:rPr>
        <w:t xml:space="preserve"> </w:t>
      </w:r>
      <w:r w:rsidRPr="007971C1">
        <w:rPr>
          <w:sz w:val="28"/>
          <w:szCs w:val="28"/>
        </w:rPr>
        <w:t>сформирована библиотека. Отдельного помещения нет, поэтому библиотека размещена в методическом кабинете.</w:t>
      </w:r>
    </w:p>
    <w:p w:rsidR="00B77035" w:rsidRPr="007971C1" w:rsidRDefault="00B77035" w:rsidP="00B77035">
      <w:pPr>
        <w:pStyle w:val="a3"/>
        <w:spacing w:before="0" w:beforeAutospacing="0" w:after="0" w:afterAutospacing="0" w:line="255" w:lineRule="atLeast"/>
        <w:rPr>
          <w:sz w:val="28"/>
          <w:szCs w:val="28"/>
        </w:rPr>
      </w:pPr>
      <w:r w:rsidRPr="007971C1">
        <w:rPr>
          <w:sz w:val="28"/>
          <w:szCs w:val="28"/>
        </w:rPr>
        <w:t>Библиотечный фонд укомплектован печатными учебными, методическими и периодическими изданиями, по всем входящим в образовательную программу дошкольного образования образовательным областям, в том числе изданиями, для обучения и воспит</w:t>
      </w:r>
      <w:r w:rsidR="007971C1">
        <w:rPr>
          <w:sz w:val="28"/>
          <w:szCs w:val="28"/>
        </w:rPr>
        <w:t>ания детей и</w:t>
      </w:r>
      <w:r w:rsidRPr="007971C1">
        <w:rPr>
          <w:sz w:val="28"/>
          <w:szCs w:val="28"/>
        </w:rPr>
        <w:t xml:space="preserve">  детей с ограниченными возможностями здоровья.</w:t>
      </w:r>
    </w:p>
    <w:p w:rsidR="00B77035" w:rsidRPr="007971C1" w:rsidRDefault="007971C1" w:rsidP="00B77035">
      <w:pPr>
        <w:pStyle w:val="a3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>М</w:t>
      </w:r>
      <w:r w:rsidR="00B77035" w:rsidRPr="007971C1">
        <w:rPr>
          <w:sz w:val="28"/>
          <w:szCs w:val="28"/>
        </w:rPr>
        <w:t>етодическая литература по всем направлениям в рамках реализации ФГОС </w:t>
      </w:r>
    </w:p>
    <w:p w:rsidR="00B77035" w:rsidRPr="007971C1" w:rsidRDefault="00B77035" w:rsidP="00B77035">
      <w:pPr>
        <w:pStyle w:val="a3"/>
        <w:spacing w:before="0" w:beforeAutospacing="0" w:after="0" w:afterAutospacing="0" w:line="255" w:lineRule="atLeast"/>
        <w:rPr>
          <w:sz w:val="28"/>
          <w:szCs w:val="28"/>
        </w:rPr>
      </w:pPr>
      <w:r w:rsidRPr="007971C1">
        <w:rPr>
          <w:sz w:val="28"/>
          <w:szCs w:val="28"/>
        </w:rPr>
        <w:t>-Физическое развитие</w:t>
      </w:r>
    </w:p>
    <w:p w:rsidR="00B77035" w:rsidRPr="007971C1" w:rsidRDefault="00B77035" w:rsidP="00B77035">
      <w:pPr>
        <w:pStyle w:val="a3"/>
        <w:spacing w:before="0" w:beforeAutospacing="0" w:after="0" w:afterAutospacing="0" w:line="255" w:lineRule="atLeast"/>
        <w:rPr>
          <w:sz w:val="28"/>
          <w:szCs w:val="28"/>
        </w:rPr>
      </w:pPr>
      <w:r w:rsidRPr="007971C1">
        <w:rPr>
          <w:sz w:val="28"/>
          <w:szCs w:val="28"/>
        </w:rPr>
        <w:t>-Социально-коммуникативное развитие</w:t>
      </w:r>
    </w:p>
    <w:p w:rsidR="00B77035" w:rsidRPr="007971C1" w:rsidRDefault="00B77035" w:rsidP="00B77035">
      <w:pPr>
        <w:pStyle w:val="a3"/>
        <w:spacing w:before="0" w:beforeAutospacing="0" w:after="0" w:afterAutospacing="0" w:line="255" w:lineRule="atLeast"/>
        <w:rPr>
          <w:sz w:val="28"/>
          <w:szCs w:val="28"/>
        </w:rPr>
      </w:pPr>
      <w:r w:rsidRPr="007971C1">
        <w:rPr>
          <w:sz w:val="28"/>
          <w:szCs w:val="28"/>
        </w:rPr>
        <w:t>-Познавательное развитие</w:t>
      </w:r>
    </w:p>
    <w:p w:rsidR="00B77035" w:rsidRPr="007971C1" w:rsidRDefault="00B77035" w:rsidP="00B77035">
      <w:pPr>
        <w:pStyle w:val="a3"/>
        <w:spacing w:before="0" w:beforeAutospacing="0" w:after="0" w:afterAutospacing="0" w:line="255" w:lineRule="atLeast"/>
        <w:rPr>
          <w:sz w:val="28"/>
          <w:szCs w:val="28"/>
        </w:rPr>
      </w:pPr>
      <w:r w:rsidRPr="007971C1">
        <w:rPr>
          <w:sz w:val="28"/>
          <w:szCs w:val="28"/>
        </w:rPr>
        <w:t>-Речевое развитие</w:t>
      </w:r>
    </w:p>
    <w:p w:rsidR="00B77035" w:rsidRPr="007971C1" w:rsidRDefault="00B77035" w:rsidP="00B77035">
      <w:pPr>
        <w:pStyle w:val="a3"/>
        <w:spacing w:before="0" w:beforeAutospacing="0" w:after="0" w:afterAutospacing="0" w:line="255" w:lineRule="atLeast"/>
        <w:rPr>
          <w:sz w:val="28"/>
          <w:szCs w:val="28"/>
        </w:rPr>
      </w:pPr>
      <w:r w:rsidRPr="007971C1">
        <w:rPr>
          <w:sz w:val="28"/>
          <w:szCs w:val="28"/>
        </w:rPr>
        <w:t>Художественно-эстетическое развитие</w:t>
      </w:r>
    </w:p>
    <w:p w:rsidR="00B77035" w:rsidRPr="007971C1" w:rsidRDefault="007971C1" w:rsidP="00B77035">
      <w:pPr>
        <w:pStyle w:val="a3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r w:rsidR="00B77035" w:rsidRPr="007971C1">
        <w:rPr>
          <w:sz w:val="28"/>
          <w:szCs w:val="28"/>
        </w:rPr>
        <w:t>детская художественная литература (фольклор, поэзия, сказки, позн</w:t>
      </w:r>
      <w:r>
        <w:rPr>
          <w:sz w:val="28"/>
          <w:szCs w:val="28"/>
        </w:rPr>
        <w:t>авательная, по экологии и т.п.).</w:t>
      </w:r>
    </w:p>
    <w:p w:rsidR="00B77035" w:rsidRDefault="00B77035" w:rsidP="00B77035">
      <w:pPr>
        <w:pStyle w:val="a3"/>
        <w:spacing w:before="0" w:beforeAutospacing="0" w:after="0" w:afterAutospacing="0" w:line="255" w:lineRule="atLeast"/>
        <w:rPr>
          <w:sz w:val="28"/>
          <w:szCs w:val="28"/>
        </w:rPr>
      </w:pPr>
      <w:r w:rsidRPr="007971C1">
        <w:rPr>
          <w:sz w:val="28"/>
          <w:szCs w:val="28"/>
        </w:rPr>
        <w:t>Библиотечный фонд регулярно пополняется.</w:t>
      </w:r>
    </w:p>
    <w:p w:rsidR="006F0845" w:rsidRPr="007971C1" w:rsidRDefault="006F0845" w:rsidP="00B77035">
      <w:pPr>
        <w:pStyle w:val="a3"/>
        <w:spacing w:before="0" w:beforeAutospacing="0" w:after="0" w:afterAutospacing="0" w:line="255" w:lineRule="atLeast"/>
        <w:rPr>
          <w:sz w:val="28"/>
          <w:szCs w:val="28"/>
        </w:rPr>
      </w:pPr>
    </w:p>
    <w:p w:rsidR="00B77035" w:rsidRPr="007971C1" w:rsidRDefault="00B77035" w:rsidP="00B77035">
      <w:pPr>
        <w:pStyle w:val="a3"/>
        <w:spacing w:before="0" w:beforeAutospacing="0" w:after="0" w:afterAutospacing="0" w:line="255" w:lineRule="atLeast"/>
        <w:rPr>
          <w:sz w:val="28"/>
          <w:szCs w:val="28"/>
        </w:rPr>
      </w:pPr>
      <w:r w:rsidRPr="007971C1">
        <w:rPr>
          <w:sz w:val="28"/>
          <w:szCs w:val="28"/>
        </w:rPr>
        <w:t> Детская художественная литература и методическая литература также находится и в группе.</w:t>
      </w:r>
    </w:p>
    <w:p w:rsidR="005960CE" w:rsidRPr="007971C1" w:rsidRDefault="005960CE" w:rsidP="005960CE">
      <w:pPr>
        <w:pStyle w:val="a3"/>
        <w:shd w:val="clear" w:color="auto" w:fill="FFFFFF"/>
        <w:spacing w:before="225" w:beforeAutospacing="0" w:after="225" w:afterAutospacing="0" w:line="330" w:lineRule="atLeast"/>
        <w:rPr>
          <w:color w:val="000000" w:themeColor="text1"/>
          <w:sz w:val="28"/>
          <w:szCs w:val="28"/>
        </w:rPr>
      </w:pPr>
      <w:r w:rsidRPr="007971C1">
        <w:rPr>
          <w:color w:val="000000" w:themeColor="text1"/>
          <w:sz w:val="28"/>
          <w:szCs w:val="28"/>
        </w:rPr>
        <w:t xml:space="preserve">Материально – технические условия, которые созданы в </w:t>
      </w:r>
      <w:r w:rsidR="00FE3CF4" w:rsidRPr="00FE3CF4">
        <w:rPr>
          <w:sz w:val="28"/>
          <w:szCs w:val="28"/>
          <w:shd w:val="clear" w:color="auto" w:fill="FFFFFF" w:themeFill="background1"/>
        </w:rPr>
        <w:t xml:space="preserve">ЧОУ </w:t>
      </w:r>
      <w:proofErr w:type="gramStart"/>
      <w:r w:rsidR="00FE3CF4" w:rsidRPr="00FE3CF4">
        <w:rPr>
          <w:sz w:val="28"/>
          <w:szCs w:val="28"/>
          <w:shd w:val="clear" w:color="auto" w:fill="FFFFFF" w:themeFill="background1"/>
        </w:rPr>
        <w:t>ДО</w:t>
      </w:r>
      <w:proofErr w:type="gramEnd"/>
      <w:r w:rsidR="00FE3CF4" w:rsidRPr="00FE3CF4">
        <w:rPr>
          <w:sz w:val="28"/>
          <w:szCs w:val="28"/>
          <w:shd w:val="clear" w:color="auto" w:fill="FFFFFF" w:themeFill="background1"/>
        </w:rPr>
        <w:t xml:space="preserve"> «</w:t>
      </w:r>
      <w:proofErr w:type="gramStart"/>
      <w:r w:rsidR="00FE3CF4" w:rsidRPr="00FE3CF4">
        <w:rPr>
          <w:sz w:val="28"/>
          <w:szCs w:val="28"/>
          <w:shd w:val="clear" w:color="auto" w:fill="FFFFFF" w:themeFill="background1"/>
        </w:rPr>
        <w:t>Батыр</w:t>
      </w:r>
      <w:proofErr w:type="gramEnd"/>
      <w:r w:rsidR="00FE3CF4" w:rsidRPr="00FE3CF4">
        <w:rPr>
          <w:sz w:val="28"/>
          <w:szCs w:val="28"/>
          <w:shd w:val="clear" w:color="auto" w:fill="FFFFFF" w:themeFill="background1"/>
        </w:rPr>
        <w:t xml:space="preserve"> –</w:t>
      </w:r>
      <w:r w:rsidR="00FE3CF4">
        <w:rPr>
          <w:sz w:val="28"/>
          <w:szCs w:val="28"/>
          <w:shd w:val="clear" w:color="auto" w:fill="FFFFFF" w:themeFill="background1"/>
        </w:rPr>
        <w:t xml:space="preserve"> </w:t>
      </w:r>
      <w:r w:rsidR="00FE3CF4" w:rsidRPr="00FE3CF4">
        <w:rPr>
          <w:sz w:val="28"/>
          <w:szCs w:val="28"/>
          <w:shd w:val="clear" w:color="auto" w:fill="FFFFFF" w:themeFill="background1"/>
        </w:rPr>
        <w:t>Богатырь»</w:t>
      </w:r>
      <w:r w:rsidR="00FE3CF4" w:rsidRPr="0040288A">
        <w:rPr>
          <w:sz w:val="28"/>
          <w:szCs w:val="28"/>
          <w:shd w:val="clear" w:color="auto" w:fill="FAFAFA"/>
        </w:rPr>
        <w:t xml:space="preserve"> </w:t>
      </w:r>
      <w:r w:rsidRPr="007971C1">
        <w:rPr>
          <w:color w:val="000000" w:themeColor="text1"/>
          <w:sz w:val="28"/>
          <w:szCs w:val="28"/>
        </w:rPr>
        <w:t>способству</w:t>
      </w:r>
      <w:r w:rsidR="007971C1">
        <w:rPr>
          <w:color w:val="000000" w:themeColor="text1"/>
          <w:sz w:val="28"/>
          <w:szCs w:val="28"/>
        </w:rPr>
        <w:t xml:space="preserve">ют всестороннему развитию детей, </w:t>
      </w:r>
      <w:r w:rsidR="007971C1" w:rsidRPr="00AE47F5">
        <w:rPr>
          <w:color w:val="000000"/>
          <w:sz w:val="28"/>
          <w:szCs w:val="28"/>
        </w:rPr>
        <w:t>в том числе и детей с ОВЗ</w:t>
      </w:r>
      <w:r w:rsidR="007971C1">
        <w:rPr>
          <w:color w:val="000000"/>
          <w:sz w:val="28"/>
          <w:szCs w:val="28"/>
        </w:rPr>
        <w:t>.</w:t>
      </w:r>
    </w:p>
    <w:p w:rsidR="005960CE" w:rsidRPr="007971C1" w:rsidRDefault="005960CE" w:rsidP="005960CE">
      <w:pPr>
        <w:pStyle w:val="a3"/>
        <w:shd w:val="clear" w:color="auto" w:fill="FFFFFF"/>
        <w:spacing w:before="225" w:beforeAutospacing="0" w:after="225" w:afterAutospacing="0" w:line="330" w:lineRule="atLeast"/>
        <w:rPr>
          <w:color w:val="000000" w:themeColor="text1"/>
          <w:sz w:val="28"/>
          <w:szCs w:val="28"/>
        </w:rPr>
      </w:pPr>
      <w:r w:rsidRPr="007971C1">
        <w:rPr>
          <w:color w:val="000000" w:themeColor="text1"/>
          <w:sz w:val="28"/>
          <w:szCs w:val="28"/>
        </w:rPr>
        <w:t>Имеется дидактические игры (лото, домино, наборы картинок), различные сюжетные игровые наборы для развития детей в разных видах деятельности. А также в наличии игры для интеллектуального развития (шахматы, шашки, др.) игрушки и оборудование для сенсорного развития.</w:t>
      </w:r>
    </w:p>
    <w:p w:rsidR="006F0845" w:rsidRDefault="006F0845" w:rsidP="006F0845">
      <w:pPr>
        <w:pStyle w:val="a3"/>
        <w:shd w:val="clear" w:color="auto" w:fill="FFFFFF"/>
        <w:spacing w:before="225" w:beforeAutospacing="0" w:after="225" w:afterAutospacing="0" w:line="330" w:lineRule="atLeast"/>
        <w:rPr>
          <w:color w:val="000000" w:themeColor="text1"/>
          <w:sz w:val="27"/>
          <w:szCs w:val="27"/>
        </w:rPr>
      </w:pPr>
      <w:proofErr w:type="gramStart"/>
      <w:r w:rsidRPr="002B3940">
        <w:rPr>
          <w:color w:val="000000" w:themeColor="text1"/>
          <w:sz w:val="27"/>
          <w:szCs w:val="27"/>
        </w:rPr>
        <w:t xml:space="preserve">В </w:t>
      </w:r>
      <w:r w:rsidR="00FE3CF4" w:rsidRPr="00FE3CF4">
        <w:rPr>
          <w:sz w:val="28"/>
          <w:szCs w:val="28"/>
          <w:shd w:val="clear" w:color="auto" w:fill="FFFFFF" w:themeFill="background1"/>
        </w:rPr>
        <w:t>ЧОУ ДО «Батыр –</w:t>
      </w:r>
      <w:r w:rsidR="00FE3CF4">
        <w:rPr>
          <w:sz w:val="28"/>
          <w:szCs w:val="28"/>
          <w:shd w:val="clear" w:color="auto" w:fill="FFFFFF" w:themeFill="background1"/>
        </w:rPr>
        <w:t xml:space="preserve"> </w:t>
      </w:r>
      <w:r w:rsidR="00FE3CF4" w:rsidRPr="00FE3CF4">
        <w:rPr>
          <w:sz w:val="28"/>
          <w:szCs w:val="28"/>
          <w:shd w:val="clear" w:color="auto" w:fill="FFFFFF" w:themeFill="background1"/>
        </w:rPr>
        <w:t>Богатырь»</w:t>
      </w:r>
      <w:r w:rsidR="00FE3CF4" w:rsidRPr="0040288A">
        <w:rPr>
          <w:sz w:val="28"/>
          <w:szCs w:val="28"/>
          <w:shd w:val="clear" w:color="auto" w:fill="FAFAFA"/>
        </w:rPr>
        <w:t xml:space="preserve"> </w:t>
      </w:r>
      <w:r w:rsidRPr="002B3940">
        <w:rPr>
          <w:color w:val="000000" w:themeColor="text1"/>
          <w:sz w:val="27"/>
          <w:szCs w:val="27"/>
        </w:rPr>
        <w:t>созданы условия:</w:t>
      </w:r>
      <w:proofErr w:type="gramEnd"/>
    </w:p>
    <w:p w:rsidR="005960CE" w:rsidRPr="002B3940" w:rsidRDefault="005960CE" w:rsidP="006F084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30" w:lineRule="atLeast"/>
        <w:rPr>
          <w:color w:val="000000" w:themeColor="text1"/>
          <w:sz w:val="27"/>
          <w:szCs w:val="27"/>
        </w:rPr>
      </w:pPr>
      <w:r w:rsidRPr="002B3940">
        <w:rPr>
          <w:color w:val="000000" w:themeColor="text1"/>
          <w:sz w:val="27"/>
          <w:szCs w:val="27"/>
        </w:rPr>
        <w:t>для художествен</w:t>
      </w:r>
      <w:r w:rsidR="007971C1">
        <w:rPr>
          <w:color w:val="000000" w:themeColor="text1"/>
          <w:sz w:val="27"/>
          <w:szCs w:val="27"/>
        </w:rPr>
        <w:t xml:space="preserve">но-эстетического развития детей, </w:t>
      </w:r>
      <w:r w:rsidR="007971C1" w:rsidRPr="00AE47F5">
        <w:rPr>
          <w:color w:val="000000"/>
          <w:sz w:val="28"/>
          <w:szCs w:val="28"/>
        </w:rPr>
        <w:t>в том числе и детей с ОВЗ</w:t>
      </w:r>
      <w:r w:rsidR="007971C1">
        <w:rPr>
          <w:color w:val="000000"/>
          <w:sz w:val="28"/>
          <w:szCs w:val="28"/>
        </w:rPr>
        <w:t>.</w:t>
      </w:r>
      <w:r w:rsidRPr="002B3940">
        <w:rPr>
          <w:color w:val="000000" w:themeColor="text1"/>
          <w:sz w:val="27"/>
          <w:szCs w:val="27"/>
        </w:rPr>
        <w:t xml:space="preserve"> В групп</w:t>
      </w:r>
      <w:r w:rsidR="002B3940" w:rsidRPr="002B3940">
        <w:rPr>
          <w:color w:val="000000" w:themeColor="text1"/>
          <w:sz w:val="27"/>
          <w:szCs w:val="27"/>
        </w:rPr>
        <w:t>е</w:t>
      </w:r>
      <w:r w:rsidRPr="002B3940">
        <w:rPr>
          <w:color w:val="000000" w:themeColor="text1"/>
          <w:sz w:val="27"/>
          <w:szCs w:val="27"/>
        </w:rPr>
        <w:t xml:space="preserve"> в свободном доступе для детей имеются необходимые материалы для рисования, лепки и аппликации, художественного труда </w:t>
      </w:r>
      <w:r w:rsidRPr="002B3940">
        <w:rPr>
          <w:color w:val="000000" w:themeColor="text1"/>
          <w:sz w:val="27"/>
          <w:szCs w:val="27"/>
        </w:rPr>
        <w:lastRenderedPageBreak/>
        <w:t>(бумага разных видов, форматов и цветов, пластилин, краски, кисти, карандаши, цветные мелки, природный и бросовый материал, др.).</w:t>
      </w:r>
    </w:p>
    <w:p w:rsidR="002B3940" w:rsidRPr="002B3940" w:rsidRDefault="005960CE" w:rsidP="006F084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30" w:lineRule="atLeast"/>
        <w:rPr>
          <w:color w:val="000000" w:themeColor="text1"/>
          <w:sz w:val="27"/>
          <w:szCs w:val="27"/>
        </w:rPr>
      </w:pPr>
      <w:r w:rsidRPr="002B3940">
        <w:rPr>
          <w:color w:val="000000" w:themeColor="text1"/>
          <w:sz w:val="27"/>
          <w:szCs w:val="27"/>
        </w:rPr>
        <w:t>для развития театрализованной деятельности детей</w:t>
      </w:r>
      <w:r w:rsidR="006F0845">
        <w:rPr>
          <w:color w:val="000000" w:themeColor="text1"/>
          <w:sz w:val="27"/>
          <w:szCs w:val="27"/>
        </w:rPr>
        <w:t>,</w:t>
      </w:r>
      <w:r w:rsidR="006F0845" w:rsidRPr="006F0845">
        <w:rPr>
          <w:color w:val="000000"/>
          <w:sz w:val="28"/>
          <w:szCs w:val="28"/>
        </w:rPr>
        <w:t xml:space="preserve"> </w:t>
      </w:r>
      <w:r w:rsidR="006F0845" w:rsidRPr="00AE47F5">
        <w:rPr>
          <w:color w:val="000000"/>
          <w:sz w:val="28"/>
          <w:szCs w:val="28"/>
        </w:rPr>
        <w:t>в том числе и детей с ОВЗ</w:t>
      </w:r>
      <w:r w:rsidRPr="002B3940">
        <w:rPr>
          <w:color w:val="000000" w:themeColor="text1"/>
          <w:sz w:val="27"/>
          <w:szCs w:val="27"/>
        </w:rPr>
        <w:t xml:space="preserve">. Имеется разнообразное оснащение для </w:t>
      </w:r>
      <w:r w:rsidR="007971C1" w:rsidRPr="002B3940">
        <w:rPr>
          <w:color w:val="000000" w:themeColor="text1"/>
          <w:sz w:val="27"/>
          <w:szCs w:val="27"/>
        </w:rPr>
        <w:t>разыгрывания</w:t>
      </w:r>
      <w:r w:rsidRPr="002B3940">
        <w:rPr>
          <w:color w:val="000000" w:themeColor="text1"/>
          <w:sz w:val="27"/>
          <w:szCs w:val="27"/>
        </w:rPr>
        <w:t xml:space="preserve"> сценок и спектаклей (наборы </w:t>
      </w:r>
      <w:r w:rsidR="006F0845" w:rsidRPr="002B3940">
        <w:rPr>
          <w:color w:val="000000" w:themeColor="text1"/>
          <w:sz w:val="27"/>
          <w:szCs w:val="27"/>
        </w:rPr>
        <w:t>кукол, костюмы</w:t>
      </w:r>
      <w:r w:rsidRPr="002B3940">
        <w:rPr>
          <w:color w:val="000000" w:themeColor="text1"/>
          <w:sz w:val="27"/>
          <w:szCs w:val="27"/>
        </w:rPr>
        <w:t>, маски, театральные атрибуты и пр.).</w:t>
      </w:r>
    </w:p>
    <w:p w:rsidR="007971C1" w:rsidRDefault="005960CE" w:rsidP="006F084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30" w:lineRule="atLeast"/>
        <w:rPr>
          <w:color w:val="000000" w:themeColor="text1"/>
          <w:sz w:val="27"/>
          <w:szCs w:val="27"/>
        </w:rPr>
      </w:pPr>
      <w:r w:rsidRPr="002B3940">
        <w:rPr>
          <w:color w:val="000000" w:themeColor="text1"/>
          <w:sz w:val="27"/>
          <w:szCs w:val="27"/>
        </w:rPr>
        <w:t>для развития конструктивной деятельности детей</w:t>
      </w:r>
      <w:r w:rsidR="006F0845">
        <w:rPr>
          <w:color w:val="000000" w:themeColor="text1"/>
          <w:sz w:val="27"/>
          <w:szCs w:val="27"/>
        </w:rPr>
        <w:t xml:space="preserve">. </w:t>
      </w:r>
      <w:r w:rsidR="006F0845" w:rsidRPr="00AE47F5">
        <w:rPr>
          <w:color w:val="000000"/>
          <w:sz w:val="28"/>
          <w:szCs w:val="28"/>
        </w:rPr>
        <w:t>в том числе и детей с ОВЗ</w:t>
      </w:r>
      <w:r w:rsidRPr="002B3940">
        <w:rPr>
          <w:color w:val="000000" w:themeColor="text1"/>
          <w:sz w:val="27"/>
          <w:szCs w:val="27"/>
        </w:rPr>
        <w:t>. В групп</w:t>
      </w:r>
      <w:r w:rsidR="002B3940" w:rsidRPr="002B3940">
        <w:rPr>
          <w:color w:val="000000" w:themeColor="text1"/>
          <w:sz w:val="27"/>
          <w:szCs w:val="27"/>
        </w:rPr>
        <w:t>е</w:t>
      </w:r>
      <w:r w:rsidRPr="002B3940">
        <w:rPr>
          <w:color w:val="000000" w:themeColor="text1"/>
          <w:sz w:val="27"/>
          <w:szCs w:val="27"/>
        </w:rPr>
        <w:t xml:space="preserve"> имеются мелкий (настольный) и крупный (напольный) строительные материалы, разнообразные конструкторы (деревянные, металлические, пластмассовые, с различными способами соединения деталей). Имеют</w:t>
      </w:r>
      <w:r w:rsidR="007971C1">
        <w:rPr>
          <w:color w:val="000000" w:themeColor="text1"/>
          <w:sz w:val="27"/>
          <w:szCs w:val="27"/>
        </w:rPr>
        <w:t xml:space="preserve">ся мозаики, разрезные картинки, </w:t>
      </w:r>
      <w:r w:rsidRPr="002B3940">
        <w:rPr>
          <w:color w:val="000000" w:themeColor="text1"/>
          <w:sz w:val="27"/>
          <w:szCs w:val="27"/>
        </w:rPr>
        <w:t>настольно-печатные и дидактические игры, знакомящие с правилами дорожного движения.</w:t>
      </w:r>
      <w:r w:rsidR="002B3940" w:rsidRPr="002B3940">
        <w:rPr>
          <w:color w:val="000000" w:themeColor="text1"/>
          <w:sz w:val="27"/>
          <w:szCs w:val="27"/>
        </w:rPr>
        <w:t xml:space="preserve"> </w:t>
      </w:r>
    </w:p>
    <w:p w:rsidR="005960CE" w:rsidRPr="002B3940" w:rsidRDefault="006F0845" w:rsidP="006F084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30" w:lineRule="atLeas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для физического развития детей,</w:t>
      </w:r>
      <w:r w:rsidRPr="006F0845">
        <w:rPr>
          <w:color w:val="000000"/>
          <w:sz w:val="28"/>
          <w:szCs w:val="28"/>
        </w:rPr>
        <w:t xml:space="preserve"> </w:t>
      </w:r>
      <w:r w:rsidRPr="00AE47F5">
        <w:rPr>
          <w:color w:val="000000"/>
          <w:sz w:val="28"/>
          <w:szCs w:val="28"/>
        </w:rPr>
        <w:t>в том числе и детей с ОВЗ</w:t>
      </w:r>
      <w:r>
        <w:rPr>
          <w:color w:val="000000" w:themeColor="text1"/>
          <w:sz w:val="27"/>
          <w:szCs w:val="27"/>
        </w:rPr>
        <w:t xml:space="preserve"> </w:t>
      </w:r>
    </w:p>
    <w:p w:rsidR="006F0845" w:rsidRDefault="005960CE" w:rsidP="006F084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30" w:lineRule="atLeast"/>
        <w:rPr>
          <w:color w:val="000000" w:themeColor="text1"/>
          <w:sz w:val="27"/>
          <w:szCs w:val="27"/>
        </w:rPr>
      </w:pPr>
      <w:r w:rsidRPr="002B3940">
        <w:rPr>
          <w:color w:val="000000" w:themeColor="text1"/>
          <w:sz w:val="27"/>
          <w:szCs w:val="27"/>
        </w:rPr>
        <w:t xml:space="preserve">для формирования у </w:t>
      </w:r>
      <w:r w:rsidR="006F0845" w:rsidRPr="002B3940">
        <w:rPr>
          <w:color w:val="000000" w:themeColor="text1"/>
          <w:sz w:val="27"/>
          <w:szCs w:val="27"/>
        </w:rPr>
        <w:t>детей</w:t>
      </w:r>
      <w:r w:rsidR="006F0845">
        <w:rPr>
          <w:color w:val="000000" w:themeColor="text1"/>
          <w:sz w:val="27"/>
          <w:szCs w:val="27"/>
        </w:rPr>
        <w:t>,</w:t>
      </w:r>
      <w:r w:rsidR="006F0845" w:rsidRPr="006F0845">
        <w:rPr>
          <w:color w:val="000000"/>
          <w:sz w:val="28"/>
          <w:szCs w:val="28"/>
        </w:rPr>
        <w:t xml:space="preserve"> </w:t>
      </w:r>
      <w:r w:rsidR="006F0845" w:rsidRPr="00AE47F5">
        <w:rPr>
          <w:color w:val="000000"/>
          <w:sz w:val="28"/>
          <w:szCs w:val="28"/>
        </w:rPr>
        <w:t>в том числе и детей с ОВЗ</w:t>
      </w:r>
      <w:r w:rsidR="006F0845">
        <w:rPr>
          <w:color w:val="000000" w:themeColor="text1"/>
          <w:sz w:val="27"/>
          <w:szCs w:val="27"/>
        </w:rPr>
        <w:t xml:space="preserve"> </w:t>
      </w:r>
      <w:r w:rsidR="006F0845" w:rsidRPr="002B3940">
        <w:rPr>
          <w:color w:val="000000" w:themeColor="text1"/>
          <w:sz w:val="27"/>
          <w:szCs w:val="27"/>
        </w:rPr>
        <w:t>элементарных</w:t>
      </w:r>
      <w:r w:rsidRPr="002B3940">
        <w:rPr>
          <w:color w:val="000000" w:themeColor="text1"/>
          <w:sz w:val="27"/>
          <w:szCs w:val="27"/>
        </w:rPr>
        <w:t xml:space="preserve"> матем</w:t>
      </w:r>
      <w:r w:rsidR="002B3940" w:rsidRPr="002B3940">
        <w:rPr>
          <w:color w:val="000000" w:themeColor="text1"/>
          <w:sz w:val="27"/>
          <w:szCs w:val="27"/>
        </w:rPr>
        <w:t xml:space="preserve">атических представлений. </w:t>
      </w:r>
      <w:r w:rsidR="006F0845" w:rsidRPr="002B3940">
        <w:rPr>
          <w:color w:val="000000" w:themeColor="text1"/>
          <w:sz w:val="27"/>
          <w:szCs w:val="27"/>
        </w:rPr>
        <w:t>В саду</w:t>
      </w:r>
      <w:r w:rsidR="002B3940" w:rsidRPr="002B3940">
        <w:rPr>
          <w:color w:val="000000" w:themeColor="text1"/>
          <w:sz w:val="27"/>
          <w:szCs w:val="27"/>
        </w:rPr>
        <w:t xml:space="preserve"> </w:t>
      </w:r>
      <w:r w:rsidRPr="002B3940">
        <w:rPr>
          <w:color w:val="000000" w:themeColor="text1"/>
          <w:sz w:val="27"/>
          <w:szCs w:val="27"/>
        </w:rPr>
        <w:t>имеется демонстрационный и раздаточный материал для обучения детей счету, развития представлений о величине предметов и их форме. Имеются материал и оборудование для формирования у детей пред</w:t>
      </w:r>
      <w:r w:rsidR="002B3940" w:rsidRPr="002B3940">
        <w:rPr>
          <w:color w:val="000000" w:themeColor="text1"/>
          <w:sz w:val="27"/>
          <w:szCs w:val="27"/>
        </w:rPr>
        <w:t>ставлений о числе и количестве.</w:t>
      </w:r>
      <w:r w:rsidR="006F0845">
        <w:rPr>
          <w:color w:val="000000" w:themeColor="text1"/>
          <w:sz w:val="27"/>
          <w:szCs w:val="27"/>
        </w:rPr>
        <w:t xml:space="preserve"> </w:t>
      </w:r>
      <w:r w:rsidRPr="002B3940">
        <w:rPr>
          <w:color w:val="000000" w:themeColor="text1"/>
          <w:sz w:val="27"/>
          <w:szCs w:val="27"/>
        </w:rPr>
        <w:t>Имеется материал для развития пространственных (стенды, доски со схемами, др.) и временных (календари, часы с циферблатом, др.) представлений.</w:t>
      </w:r>
      <w:r w:rsidR="002B3940" w:rsidRPr="002B3940">
        <w:rPr>
          <w:color w:val="000000" w:themeColor="text1"/>
          <w:sz w:val="27"/>
          <w:szCs w:val="27"/>
        </w:rPr>
        <w:t xml:space="preserve"> </w:t>
      </w:r>
    </w:p>
    <w:p w:rsidR="005960CE" w:rsidRPr="002B3940" w:rsidRDefault="005960CE" w:rsidP="006F084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30" w:lineRule="atLeast"/>
        <w:rPr>
          <w:color w:val="000000" w:themeColor="text1"/>
          <w:sz w:val="27"/>
          <w:szCs w:val="27"/>
        </w:rPr>
      </w:pPr>
      <w:r w:rsidRPr="002B3940">
        <w:rPr>
          <w:color w:val="000000" w:themeColor="text1"/>
          <w:sz w:val="27"/>
          <w:szCs w:val="27"/>
        </w:rPr>
        <w:t>для развития у детей</w:t>
      </w:r>
      <w:r w:rsidR="006F0845">
        <w:rPr>
          <w:color w:val="000000" w:themeColor="text1"/>
          <w:sz w:val="27"/>
          <w:szCs w:val="27"/>
        </w:rPr>
        <w:t xml:space="preserve">, </w:t>
      </w:r>
      <w:r w:rsidR="006F0845" w:rsidRPr="00AE47F5">
        <w:rPr>
          <w:color w:val="000000"/>
          <w:sz w:val="28"/>
          <w:szCs w:val="28"/>
        </w:rPr>
        <w:t>в том числе и детей с ОВЗ</w:t>
      </w:r>
      <w:r w:rsidRPr="002B3940">
        <w:rPr>
          <w:color w:val="000000" w:themeColor="text1"/>
          <w:sz w:val="27"/>
          <w:szCs w:val="27"/>
        </w:rPr>
        <w:t xml:space="preserve"> элементарных естественнонаучных представлений. Имеются материалы и приборы для демонстрации и детского экспериментирования (глобусы, карты, макеты, наборы открыток и иллюстраций, настольно-печатные игры, магниты, очки, лупы и др.).</w:t>
      </w:r>
      <w:r w:rsidR="002B3940" w:rsidRPr="002B3940">
        <w:rPr>
          <w:color w:val="000000" w:themeColor="text1"/>
          <w:sz w:val="27"/>
          <w:szCs w:val="27"/>
        </w:rPr>
        <w:t xml:space="preserve"> </w:t>
      </w:r>
    </w:p>
    <w:p w:rsidR="006F0845" w:rsidRDefault="005960CE" w:rsidP="006F084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30" w:lineRule="atLeast"/>
        <w:rPr>
          <w:color w:val="000000" w:themeColor="text1"/>
          <w:sz w:val="27"/>
          <w:szCs w:val="27"/>
        </w:rPr>
      </w:pPr>
      <w:r w:rsidRPr="002B3940">
        <w:rPr>
          <w:color w:val="000000" w:themeColor="text1"/>
          <w:sz w:val="27"/>
          <w:szCs w:val="27"/>
        </w:rPr>
        <w:t>для развития речи детей</w:t>
      </w:r>
      <w:r w:rsidR="006F0845">
        <w:rPr>
          <w:color w:val="000000" w:themeColor="text1"/>
          <w:sz w:val="27"/>
          <w:szCs w:val="27"/>
        </w:rPr>
        <w:t>,</w:t>
      </w:r>
      <w:r w:rsidR="006F0845" w:rsidRPr="006F0845">
        <w:rPr>
          <w:color w:val="000000"/>
          <w:sz w:val="28"/>
          <w:szCs w:val="28"/>
        </w:rPr>
        <w:t xml:space="preserve"> </w:t>
      </w:r>
      <w:r w:rsidR="006F0845" w:rsidRPr="00AE47F5">
        <w:rPr>
          <w:color w:val="000000"/>
          <w:sz w:val="28"/>
          <w:szCs w:val="28"/>
        </w:rPr>
        <w:t>в том числе и детей с ОВЗ</w:t>
      </w:r>
      <w:proofErr w:type="gramStart"/>
      <w:r w:rsidR="006F0845">
        <w:rPr>
          <w:color w:val="000000" w:themeColor="text1"/>
          <w:sz w:val="27"/>
          <w:szCs w:val="27"/>
        </w:rPr>
        <w:t xml:space="preserve"> </w:t>
      </w:r>
      <w:r w:rsidRPr="002B3940">
        <w:rPr>
          <w:color w:val="000000" w:themeColor="text1"/>
          <w:sz w:val="27"/>
          <w:szCs w:val="27"/>
        </w:rPr>
        <w:t>.</w:t>
      </w:r>
      <w:proofErr w:type="gramEnd"/>
      <w:r w:rsidRPr="002B3940">
        <w:rPr>
          <w:color w:val="000000" w:themeColor="text1"/>
          <w:sz w:val="27"/>
          <w:szCs w:val="27"/>
        </w:rPr>
        <w:t xml:space="preserve"> Имеется библиотека для детей. Имеются наборы картин и настольно-печатные игры по развитию речи. </w:t>
      </w:r>
    </w:p>
    <w:p w:rsidR="002B3940" w:rsidRPr="002B3940" w:rsidRDefault="005960CE" w:rsidP="006F084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30" w:lineRule="atLeast"/>
        <w:rPr>
          <w:color w:val="000000" w:themeColor="text1"/>
          <w:sz w:val="27"/>
          <w:szCs w:val="27"/>
        </w:rPr>
      </w:pPr>
      <w:r w:rsidRPr="002B3940">
        <w:rPr>
          <w:color w:val="000000" w:themeColor="text1"/>
          <w:sz w:val="27"/>
          <w:szCs w:val="27"/>
        </w:rPr>
        <w:t>для игровой деятельности детей</w:t>
      </w:r>
      <w:r w:rsidR="006F0845">
        <w:rPr>
          <w:color w:val="000000" w:themeColor="text1"/>
          <w:sz w:val="27"/>
          <w:szCs w:val="27"/>
        </w:rPr>
        <w:t xml:space="preserve">, </w:t>
      </w:r>
      <w:r w:rsidR="006F0845" w:rsidRPr="00AE47F5">
        <w:rPr>
          <w:color w:val="000000"/>
          <w:sz w:val="28"/>
          <w:szCs w:val="28"/>
        </w:rPr>
        <w:t>в том числе и детей с ОВЗ</w:t>
      </w:r>
      <w:r w:rsidRPr="002B3940">
        <w:rPr>
          <w:color w:val="000000" w:themeColor="text1"/>
          <w:sz w:val="27"/>
          <w:szCs w:val="27"/>
        </w:rPr>
        <w:t xml:space="preserve">. </w:t>
      </w:r>
    </w:p>
    <w:p w:rsidR="002B3940" w:rsidRPr="002B3940" w:rsidRDefault="006F0845" w:rsidP="006F0845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30" w:lineRule="atLeas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="005960CE" w:rsidRPr="002B3940">
        <w:rPr>
          <w:color w:val="000000" w:themeColor="text1"/>
          <w:sz w:val="27"/>
          <w:szCs w:val="27"/>
        </w:rPr>
        <w:t>а участк</w:t>
      </w:r>
      <w:r w:rsidR="002B3940" w:rsidRPr="002B3940">
        <w:rPr>
          <w:color w:val="000000" w:themeColor="text1"/>
          <w:sz w:val="27"/>
          <w:szCs w:val="27"/>
        </w:rPr>
        <w:t>е</w:t>
      </w:r>
      <w:r w:rsidR="005960CE" w:rsidRPr="002B3940">
        <w:rPr>
          <w:color w:val="000000" w:themeColor="text1"/>
          <w:sz w:val="27"/>
          <w:szCs w:val="27"/>
        </w:rPr>
        <w:t xml:space="preserve"> имеется игровое оборудование.</w:t>
      </w:r>
    </w:p>
    <w:p w:rsidR="00B77035" w:rsidRPr="00B77035" w:rsidRDefault="005960CE" w:rsidP="006F0845">
      <w:pPr>
        <w:pStyle w:val="a3"/>
        <w:shd w:val="clear" w:color="auto" w:fill="FFFFFF"/>
        <w:spacing w:before="225" w:beforeAutospacing="0" w:after="225" w:afterAutospacing="0" w:line="330" w:lineRule="atLeast"/>
        <w:rPr>
          <w:b/>
          <w:bCs/>
          <w:color w:val="000000" w:themeColor="text1"/>
          <w:sz w:val="28"/>
          <w:szCs w:val="28"/>
        </w:rPr>
      </w:pPr>
      <w:r w:rsidRPr="002B3940">
        <w:rPr>
          <w:color w:val="000000" w:themeColor="text1"/>
          <w:sz w:val="27"/>
          <w:szCs w:val="27"/>
        </w:rPr>
        <w:t xml:space="preserve"> В групповых комнатах, раздевалках, спальнях и пр. выделено пространство для игры и имеется игровое оборудование.</w:t>
      </w:r>
      <w:r w:rsidR="002B3940" w:rsidRPr="002B3940">
        <w:rPr>
          <w:color w:val="000000" w:themeColor="text1"/>
          <w:sz w:val="27"/>
          <w:szCs w:val="27"/>
        </w:rPr>
        <w:t xml:space="preserve"> </w:t>
      </w:r>
    </w:p>
    <w:p w:rsidR="00B77035" w:rsidRPr="00B77035" w:rsidRDefault="00B77035" w:rsidP="0051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7035" w:rsidRDefault="00B77035" w:rsidP="00516E2D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B77035" w:rsidRPr="00276FA6" w:rsidRDefault="00B77035" w:rsidP="00516E2D">
      <w:pPr>
        <w:spacing w:after="0" w:line="240" w:lineRule="auto"/>
        <w:jc w:val="both"/>
        <w:rPr>
          <w:rFonts w:ascii="Tahoma" w:eastAsia="Times New Roman" w:hAnsi="Tahoma" w:cs="Tahoma"/>
          <w:color w:val="355107"/>
          <w:sz w:val="21"/>
          <w:szCs w:val="21"/>
          <w:lang w:eastAsia="ru-RU"/>
        </w:rPr>
      </w:pPr>
    </w:p>
    <w:sectPr w:rsidR="00B77035" w:rsidRPr="00276FA6" w:rsidSect="00A837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710A"/>
    <w:multiLevelType w:val="multilevel"/>
    <w:tmpl w:val="CDFA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01EFE"/>
    <w:multiLevelType w:val="multilevel"/>
    <w:tmpl w:val="67DC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37B9D"/>
    <w:multiLevelType w:val="hybridMultilevel"/>
    <w:tmpl w:val="986E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0C"/>
    <w:rsid w:val="00056C1B"/>
    <w:rsid w:val="00107EB1"/>
    <w:rsid w:val="001553B1"/>
    <w:rsid w:val="002546E1"/>
    <w:rsid w:val="00255D06"/>
    <w:rsid w:val="00276FA6"/>
    <w:rsid w:val="002B3940"/>
    <w:rsid w:val="00350A39"/>
    <w:rsid w:val="0035740C"/>
    <w:rsid w:val="00516E2D"/>
    <w:rsid w:val="005960CE"/>
    <w:rsid w:val="006F0845"/>
    <w:rsid w:val="00727B3E"/>
    <w:rsid w:val="007971C1"/>
    <w:rsid w:val="008555C8"/>
    <w:rsid w:val="008E68AD"/>
    <w:rsid w:val="00A83722"/>
    <w:rsid w:val="00AE47F5"/>
    <w:rsid w:val="00B51917"/>
    <w:rsid w:val="00B77035"/>
    <w:rsid w:val="00BE7AD9"/>
    <w:rsid w:val="00D642C1"/>
    <w:rsid w:val="00DE725E"/>
    <w:rsid w:val="00E104C8"/>
    <w:rsid w:val="00F40AB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3E"/>
  </w:style>
  <w:style w:type="paragraph" w:styleId="1">
    <w:name w:val="heading 1"/>
    <w:basedOn w:val="a"/>
    <w:link w:val="10"/>
    <w:uiPriority w:val="9"/>
    <w:qFormat/>
    <w:rsid w:val="00276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FA6"/>
  </w:style>
  <w:style w:type="character" w:customStyle="1" w:styleId="10">
    <w:name w:val="Заголовок 1 Знак"/>
    <w:basedOn w:val="a0"/>
    <w:link w:val="1"/>
    <w:uiPriority w:val="9"/>
    <w:rsid w:val="00276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5191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77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3E"/>
  </w:style>
  <w:style w:type="paragraph" w:styleId="1">
    <w:name w:val="heading 1"/>
    <w:basedOn w:val="a"/>
    <w:link w:val="10"/>
    <w:uiPriority w:val="9"/>
    <w:qFormat/>
    <w:rsid w:val="00276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FA6"/>
  </w:style>
  <w:style w:type="character" w:customStyle="1" w:styleId="10">
    <w:name w:val="Заголовок 1 Знак"/>
    <w:basedOn w:val="a0"/>
    <w:link w:val="1"/>
    <w:uiPriority w:val="9"/>
    <w:rsid w:val="00276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5191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77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user</cp:lastModifiedBy>
  <cp:revision>6</cp:revision>
  <dcterms:created xsi:type="dcterms:W3CDTF">2021-02-10T11:58:00Z</dcterms:created>
  <dcterms:modified xsi:type="dcterms:W3CDTF">2021-02-17T12:24:00Z</dcterms:modified>
</cp:coreProperties>
</file>